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F84B9" w14:textId="77777777" w:rsidR="00FC1B5B" w:rsidRPr="00D00E28" w:rsidRDefault="00FC1B5B" w:rsidP="00FC1B5B">
      <w:r w:rsidRPr="00D00E28">
        <w:rPr>
          <w:b/>
          <w:bCs/>
        </w:rPr>
        <w:t>Job Title: Chief Operations Officer (COO)</w:t>
      </w:r>
    </w:p>
    <w:p w14:paraId="2463883F" w14:textId="77777777" w:rsidR="00FC1B5B" w:rsidRDefault="00FC1B5B" w:rsidP="00FC1B5B">
      <w:pPr>
        <w:pStyle w:val="Heading1"/>
      </w:pPr>
      <w:r>
        <w:t>McGuff Pharmaceuticals, Inc. (MPI)</w:t>
      </w:r>
    </w:p>
    <w:p w14:paraId="196EA6F7" w14:textId="77777777" w:rsidR="00FC1B5B" w:rsidRDefault="00FC1B5B" w:rsidP="00FC1B5B"/>
    <w:p w14:paraId="45080F8C" w14:textId="77777777" w:rsidR="00FC1B5B" w:rsidRPr="00896400" w:rsidRDefault="00FC1B5B" w:rsidP="00FC1B5B">
      <w:r w:rsidRPr="00896400">
        <w:t>We</w:t>
      </w:r>
      <w:r>
        <w:t xml:space="preserve"> are</w:t>
      </w:r>
      <w:r w:rsidRPr="00896400">
        <w:t xml:space="preserve"> growing and </w:t>
      </w:r>
      <w:r>
        <w:t>desire</w:t>
      </w:r>
      <w:r w:rsidRPr="00896400">
        <w:t xml:space="preserve"> to hire a </w:t>
      </w:r>
      <w:r>
        <w:t>Chief Operations Officer to expand our senior management team to ensure the best business practices of our manufacturing operations.</w:t>
      </w:r>
    </w:p>
    <w:p w14:paraId="61494214" w14:textId="77777777" w:rsidR="00FC1B5B" w:rsidRDefault="00FC1B5B" w:rsidP="00FC1B5B"/>
    <w:p w14:paraId="5278D966" w14:textId="77777777" w:rsidR="00FC1B5B" w:rsidRDefault="00FC1B5B" w:rsidP="00FC1B5B">
      <w:pPr>
        <w:rPr>
          <w:b/>
          <w:bCs/>
        </w:rPr>
      </w:pPr>
      <w:r w:rsidRPr="00B40746">
        <w:rPr>
          <w:b/>
          <w:bCs/>
        </w:rPr>
        <w:t>About McGuff</w:t>
      </w:r>
    </w:p>
    <w:p w14:paraId="0138F99F" w14:textId="77777777" w:rsidR="00FC1B5B" w:rsidRPr="00B40746" w:rsidRDefault="00FC1B5B" w:rsidP="00FC1B5B">
      <w:pPr>
        <w:rPr>
          <w:b/>
          <w:bCs/>
        </w:rPr>
      </w:pPr>
    </w:p>
    <w:p w14:paraId="01CCFAE5" w14:textId="77777777" w:rsidR="00FC1B5B" w:rsidRPr="00896400" w:rsidRDefault="00FC1B5B" w:rsidP="00FC1B5B">
      <w:r w:rsidRPr="00896400">
        <w:t xml:space="preserve">McGuff values its employees as </w:t>
      </w:r>
      <w:r>
        <w:t>one of its most important</w:t>
      </w:r>
      <w:r w:rsidRPr="00896400">
        <w:t xml:space="preserve"> resource</w:t>
      </w:r>
      <w:r>
        <w:t>s</w:t>
      </w:r>
      <w:r w:rsidRPr="00896400">
        <w:t xml:space="preserve">. </w:t>
      </w:r>
      <w:r>
        <w:t xml:space="preserve">We strive for a vibrant, healthy work culture and attain it through </w:t>
      </w:r>
      <w:r w:rsidRPr="00896400">
        <w:t>good communication,</w:t>
      </w:r>
      <w:r>
        <w:t xml:space="preserve"> active</w:t>
      </w:r>
      <w:r w:rsidRPr="00896400">
        <w:t xml:space="preserve"> involvement and </w:t>
      </w:r>
      <w:r>
        <w:t xml:space="preserve">corporate </w:t>
      </w:r>
      <w:r w:rsidRPr="00896400">
        <w:t xml:space="preserve">responsibility. </w:t>
      </w:r>
      <w:r>
        <w:t>We leverage our e</w:t>
      </w:r>
      <w:r w:rsidRPr="00896400">
        <w:t>mployee</w:t>
      </w:r>
      <w:r>
        <w:t>s</w:t>
      </w:r>
      <w:r w:rsidRPr="00896400">
        <w:t xml:space="preserve">’ </w:t>
      </w:r>
      <w:r>
        <w:t xml:space="preserve">expertise and support their </w:t>
      </w:r>
      <w:r w:rsidRPr="00896400">
        <w:t>p</w:t>
      </w:r>
      <w:r>
        <w:t>rofessional</w:t>
      </w:r>
      <w:r w:rsidRPr="00896400">
        <w:t xml:space="preserve"> development</w:t>
      </w:r>
      <w:r>
        <w:t xml:space="preserve"> for mutual growth</w:t>
      </w:r>
      <w:r w:rsidRPr="00896400">
        <w:t>.</w:t>
      </w:r>
    </w:p>
    <w:p w14:paraId="2FC1C42A" w14:textId="77777777" w:rsidR="00FC1B5B" w:rsidRDefault="00FC1B5B" w:rsidP="00FC1B5B"/>
    <w:p w14:paraId="378F3B3D" w14:textId="77777777" w:rsidR="00FC1B5B" w:rsidRDefault="00FC1B5B" w:rsidP="00FC1B5B">
      <w:r>
        <w:t xml:space="preserve">McGuff was established in 1972 and has remained a family owned, veteran owned, legacy business. </w:t>
      </w:r>
      <w:r w:rsidRPr="00896400">
        <w:t xml:space="preserve"> The McGuff family of companies</w:t>
      </w:r>
      <w:r>
        <w:t xml:space="preserve"> consists of three unique entities: McGuff Company, Inc. (MCI) – a medical products wholesaler; McGuff Pharmaceuticals (MPI) – a sterile fill / finish drug manufacturer; McGuff Outsourcing Solutions (MOS) – a 503B outsourcing facility engaged in drug manufacturing.  All McGuff companies are </w:t>
      </w:r>
      <w:r w:rsidRPr="00896400">
        <w:t>registered with the Food and Drug Administration</w:t>
      </w:r>
      <w:r>
        <w:t xml:space="preserve"> and adhere to strict quality standards.</w:t>
      </w:r>
    </w:p>
    <w:p w14:paraId="0CE0524A" w14:textId="77777777" w:rsidR="00FC1B5B" w:rsidRPr="00896400" w:rsidRDefault="00FC1B5B" w:rsidP="00FC1B5B">
      <w:r>
        <w:t>We are committed</w:t>
      </w:r>
      <w:r w:rsidRPr="00896400">
        <w:t xml:space="preserve"> to</w:t>
      </w:r>
      <w:r>
        <w:t xml:space="preserve"> providing our customers with high-quality, reasonably priced products, fast delivery and excellent customer service.  All employees at McGuff take pride in and work hard to maintain our</w:t>
      </w:r>
      <w:r w:rsidRPr="00896400">
        <w:t xml:space="preserve"> </w:t>
      </w:r>
      <w:r>
        <w:t xml:space="preserve">valued </w:t>
      </w:r>
      <w:r w:rsidRPr="00896400">
        <w:t>reputation</w:t>
      </w:r>
      <w:r>
        <w:t xml:space="preserve"> with customers, worldwide</w:t>
      </w:r>
      <w:r w:rsidRPr="00896400">
        <w:t>.</w:t>
      </w:r>
      <w:r>
        <w:t xml:space="preserve"> </w:t>
      </w:r>
    </w:p>
    <w:p w14:paraId="14C1A8D1" w14:textId="77777777" w:rsidR="00FC1B5B" w:rsidRDefault="00FC1B5B" w:rsidP="00FC1B5B">
      <w:pPr>
        <w:rPr>
          <w:b/>
          <w:bCs/>
        </w:rPr>
      </w:pPr>
    </w:p>
    <w:p w14:paraId="64761BC9" w14:textId="77777777" w:rsidR="00FC1B5B" w:rsidRPr="00D00E28" w:rsidRDefault="00FC1B5B" w:rsidP="00FC1B5B">
      <w:r>
        <w:rPr>
          <w:b/>
          <w:bCs/>
        </w:rPr>
        <w:t xml:space="preserve">MPI </w:t>
      </w:r>
      <w:r w:rsidRPr="00D00E28">
        <w:rPr>
          <w:b/>
          <w:bCs/>
        </w:rPr>
        <w:t>Company Overview:</w:t>
      </w:r>
      <w:r w:rsidRPr="00D00E28">
        <w:t> </w:t>
      </w:r>
      <w:r>
        <w:t>MPI is</w:t>
      </w:r>
      <w:r w:rsidRPr="00D00E28">
        <w:t xml:space="preserve"> an FDA-reviewed pharmaceutical manufacturer specializing in NDA and ANDA products. As a CMO, CDMO, and DBA 503B outsourcing facility, we are committed to excellence in drug development and manufacturing.</w:t>
      </w:r>
      <w:r>
        <w:t xml:space="preserve">  MPI operates two manufacturing locations in Santa Ana, California that incorporate approximately 100,000 square feet of manufacturing space.  MPI was established in 2002.</w:t>
      </w:r>
    </w:p>
    <w:p w14:paraId="2214E143" w14:textId="77777777" w:rsidR="00FC1B5B" w:rsidRDefault="00FC1B5B" w:rsidP="00FC1B5B">
      <w:pPr>
        <w:rPr>
          <w:b/>
          <w:bCs/>
        </w:rPr>
      </w:pPr>
    </w:p>
    <w:p w14:paraId="161288C1" w14:textId="77777777" w:rsidR="00FC1B5B" w:rsidRDefault="00FC1B5B" w:rsidP="00FC1B5B">
      <w:r w:rsidRPr="00D00E28">
        <w:rPr>
          <w:b/>
          <w:bCs/>
        </w:rPr>
        <w:t>Position Overview:</w:t>
      </w:r>
      <w:r w:rsidRPr="00D00E28">
        <w:t> We are seeking a dynamic and experienced Chief Operations Officer (COO) to join our leadership team. The COO will report directly to the President and oversee several key departments</w:t>
      </w:r>
      <w:r>
        <w:t>.</w:t>
      </w:r>
    </w:p>
    <w:p w14:paraId="60151D8B" w14:textId="77777777" w:rsidR="00FC1B5B" w:rsidRDefault="00FC1B5B" w:rsidP="00FC1B5B"/>
    <w:p w14:paraId="251B37A3" w14:textId="77777777" w:rsidR="00FC1B5B" w:rsidRPr="008B7594" w:rsidRDefault="00FC1B5B" w:rsidP="00FC1B5B">
      <w:pPr>
        <w:rPr>
          <w:b/>
          <w:bCs/>
        </w:rPr>
      </w:pPr>
      <w:r w:rsidRPr="008B7594">
        <w:rPr>
          <w:b/>
          <w:bCs/>
        </w:rPr>
        <w:t>Direct Reports</w:t>
      </w:r>
    </w:p>
    <w:p w14:paraId="20322F66" w14:textId="77777777" w:rsidR="00FC1B5B" w:rsidRDefault="00FC1B5B" w:rsidP="00FC1B5B">
      <w:r>
        <w:t>Director of Regulatory Affairs</w:t>
      </w:r>
    </w:p>
    <w:p w14:paraId="405124F6" w14:textId="77777777" w:rsidR="00FC1B5B" w:rsidRDefault="00FC1B5B" w:rsidP="00FC1B5B">
      <w:r>
        <w:t>Director of Quality</w:t>
      </w:r>
    </w:p>
    <w:p w14:paraId="0403C118" w14:textId="77777777" w:rsidR="00FC1B5B" w:rsidRDefault="00FC1B5B" w:rsidP="00FC1B5B">
      <w:r>
        <w:t>Director of Analytical Chemistry</w:t>
      </w:r>
    </w:p>
    <w:p w14:paraId="1F137363" w14:textId="77777777" w:rsidR="00FC1B5B" w:rsidRDefault="00FC1B5B" w:rsidP="00FC1B5B">
      <w:r>
        <w:t>Technical Operations Director</w:t>
      </w:r>
    </w:p>
    <w:p w14:paraId="483E633F" w14:textId="77777777" w:rsidR="00FC1B5B" w:rsidRDefault="00FC1B5B" w:rsidP="00FC1B5B">
      <w:r>
        <w:t>Product Development Manager</w:t>
      </w:r>
    </w:p>
    <w:p w14:paraId="1C725044" w14:textId="77777777" w:rsidR="00FC1B5B" w:rsidRPr="00D00E28" w:rsidRDefault="00FC1B5B" w:rsidP="00FC1B5B"/>
    <w:p w14:paraId="687DF527" w14:textId="77777777" w:rsidR="00FC1B5B" w:rsidRPr="00D00E28" w:rsidRDefault="00FC1B5B" w:rsidP="00FC1B5B">
      <w:r>
        <w:rPr>
          <w:b/>
          <w:bCs/>
        </w:rPr>
        <w:t xml:space="preserve">Business Level Strategic, </w:t>
      </w:r>
      <w:r w:rsidRPr="00D00E28">
        <w:rPr>
          <w:b/>
          <w:bCs/>
        </w:rPr>
        <w:t>Key Responsibilities:</w:t>
      </w:r>
      <w:r>
        <w:rPr>
          <w:b/>
          <w:bCs/>
        </w:rPr>
        <w:t xml:space="preserve"> </w:t>
      </w:r>
    </w:p>
    <w:p w14:paraId="4332B8B4" w14:textId="77777777" w:rsidR="00FC1B5B" w:rsidRDefault="00FC1B5B" w:rsidP="00FC1B5B">
      <w:pPr>
        <w:numPr>
          <w:ilvl w:val="0"/>
          <w:numId w:val="1"/>
        </w:numPr>
      </w:pPr>
      <w:r>
        <w:lastRenderedPageBreak/>
        <w:t xml:space="preserve">Communicate concepts </w:t>
      </w:r>
      <w:r w:rsidRPr="00D00E28">
        <w:t xml:space="preserve">with the </w:t>
      </w:r>
      <w:r>
        <w:t>President</w:t>
      </w:r>
      <w:r w:rsidRPr="00D00E28">
        <w:t xml:space="preserve"> and other executives on strategic planning and market expansion</w:t>
      </w:r>
      <w:r>
        <w:t xml:space="preserve"> of manufacturing capability</w:t>
      </w:r>
      <w:r w:rsidRPr="00D00E28">
        <w:t>.</w:t>
      </w:r>
    </w:p>
    <w:p w14:paraId="0BE49B93" w14:textId="77777777" w:rsidR="00FC1B5B" w:rsidRDefault="00FC1B5B" w:rsidP="00FC1B5B">
      <w:pPr>
        <w:numPr>
          <w:ilvl w:val="0"/>
          <w:numId w:val="1"/>
        </w:numPr>
      </w:pPr>
      <w:r>
        <w:t>Lead s</w:t>
      </w:r>
      <w:r w:rsidRPr="000270D5">
        <w:t xml:space="preserve">trategic </w:t>
      </w:r>
      <w:r>
        <w:t>p</w:t>
      </w:r>
      <w:r w:rsidRPr="000270D5">
        <w:t xml:space="preserve">lanning and </w:t>
      </w:r>
      <w:r>
        <w:t>e</w:t>
      </w:r>
      <w:r w:rsidRPr="000270D5">
        <w:t>xecution</w:t>
      </w:r>
      <w:r>
        <w:t xml:space="preserve"> relating to CMO, CDMO, 503B, and commercial drug manufacturing. </w:t>
      </w:r>
    </w:p>
    <w:p w14:paraId="5C310322" w14:textId="77777777" w:rsidR="00FC1B5B" w:rsidRDefault="00FC1B5B" w:rsidP="00FC1B5B">
      <w:pPr>
        <w:numPr>
          <w:ilvl w:val="0"/>
          <w:numId w:val="1"/>
        </w:numPr>
      </w:pPr>
      <w:r>
        <w:t>Initiate, plan and execute novel concepts for improvements in cross-company synergy.</w:t>
      </w:r>
    </w:p>
    <w:p w14:paraId="5F521A0C" w14:textId="77777777" w:rsidR="00FC1B5B" w:rsidRPr="006C3E2F" w:rsidRDefault="00FC1B5B" w:rsidP="00FC1B5B">
      <w:pPr>
        <w:pStyle w:val="ListParagraph"/>
        <w:numPr>
          <w:ilvl w:val="0"/>
          <w:numId w:val="1"/>
        </w:numPr>
      </w:pPr>
      <w:r w:rsidRPr="006C3E2F">
        <w:t xml:space="preserve">Strategically invest in Human Resources to foster a </w:t>
      </w:r>
      <w:proofErr w:type="gramStart"/>
      <w:r w:rsidRPr="006C3E2F">
        <w:t>high</w:t>
      </w:r>
      <w:proofErr w:type="gramEnd"/>
      <w:r w:rsidRPr="006C3E2F">
        <w:t>-performing and engaged workforce.</w:t>
      </w:r>
    </w:p>
    <w:p w14:paraId="6BBE315F" w14:textId="77777777" w:rsidR="00FC1B5B" w:rsidRDefault="00FC1B5B" w:rsidP="00FC1B5B">
      <w:pPr>
        <w:ind w:left="720"/>
      </w:pPr>
    </w:p>
    <w:p w14:paraId="7A7902BE" w14:textId="77777777" w:rsidR="00FC1B5B" w:rsidRDefault="00FC1B5B" w:rsidP="00FC1B5B">
      <w:pPr>
        <w:rPr>
          <w:b/>
          <w:bCs/>
        </w:rPr>
      </w:pPr>
      <w:r>
        <w:rPr>
          <w:b/>
          <w:bCs/>
        </w:rPr>
        <w:t>Functional Level Functional, Key Responsibilities</w:t>
      </w:r>
    </w:p>
    <w:p w14:paraId="0F6B2F55" w14:textId="77777777" w:rsidR="00FC1B5B" w:rsidRDefault="00FC1B5B" w:rsidP="00FC1B5B">
      <w:pPr>
        <w:pStyle w:val="ListParagraph"/>
        <w:numPr>
          <w:ilvl w:val="0"/>
          <w:numId w:val="3"/>
        </w:numPr>
      </w:pPr>
      <w:r w:rsidRPr="00CE51FA">
        <w:t>Maintain and build cross-functional</w:t>
      </w:r>
      <w:r>
        <w:t xml:space="preserve"> departmental</w:t>
      </w:r>
      <w:r w:rsidRPr="00CE51FA">
        <w:t xml:space="preserve"> teams and teamwork.</w:t>
      </w:r>
    </w:p>
    <w:p w14:paraId="1E03908B" w14:textId="77777777" w:rsidR="00FC1B5B" w:rsidRPr="000628DD" w:rsidRDefault="00FC1B5B" w:rsidP="00FC1B5B">
      <w:pPr>
        <w:pStyle w:val="ListParagraph"/>
        <w:numPr>
          <w:ilvl w:val="0"/>
          <w:numId w:val="3"/>
        </w:numPr>
      </w:pPr>
      <w:r w:rsidRPr="000628DD">
        <w:t>Drive continuous improvement initiatives to enhance operational efficiency and effectiveness.</w:t>
      </w:r>
    </w:p>
    <w:p w14:paraId="09CCF4F9" w14:textId="77777777" w:rsidR="00FC1B5B" w:rsidRDefault="00FC1B5B" w:rsidP="00FC1B5B">
      <w:pPr>
        <w:pStyle w:val="ListParagraph"/>
        <w:numPr>
          <w:ilvl w:val="0"/>
          <w:numId w:val="3"/>
        </w:numPr>
      </w:pPr>
      <w:r>
        <w:t>Develop and implement innovative solutions to complex problems by integrating scientific research and practical experience.</w:t>
      </w:r>
    </w:p>
    <w:p w14:paraId="16DEAB15" w14:textId="77777777" w:rsidR="00FC1B5B" w:rsidRPr="00CE51FA" w:rsidRDefault="00FC1B5B" w:rsidP="00FC1B5B">
      <w:pPr>
        <w:pStyle w:val="ListParagraph"/>
        <w:numPr>
          <w:ilvl w:val="0"/>
          <w:numId w:val="3"/>
        </w:numPr>
      </w:pPr>
      <w:r>
        <w:t>Implement r</w:t>
      </w:r>
      <w:r w:rsidRPr="00CE51FA">
        <w:t xml:space="preserve">esearch &amp; </w:t>
      </w:r>
      <w:r>
        <w:t>d</w:t>
      </w:r>
      <w:r w:rsidRPr="00CE51FA">
        <w:t xml:space="preserve">evelopment </w:t>
      </w:r>
      <w:r>
        <w:t>s</w:t>
      </w:r>
      <w:r w:rsidRPr="00CE51FA">
        <w:t>trategy</w:t>
      </w:r>
    </w:p>
    <w:p w14:paraId="77560810" w14:textId="77777777" w:rsidR="00FC1B5B" w:rsidRPr="00D00E28" w:rsidRDefault="00FC1B5B" w:rsidP="00FC1B5B">
      <w:pPr>
        <w:numPr>
          <w:ilvl w:val="0"/>
          <w:numId w:val="3"/>
        </w:numPr>
      </w:pPr>
      <w:r w:rsidRPr="00D00E28">
        <w:t>Ensure compliance with FDA and other regulatory standards</w:t>
      </w:r>
      <w:r>
        <w:t xml:space="preserve"> t</w:t>
      </w:r>
      <w:r w:rsidRPr="00202A62">
        <w:t>hrough rigorous application of scientific principles and best practices.</w:t>
      </w:r>
    </w:p>
    <w:p w14:paraId="3A8039EF" w14:textId="77777777" w:rsidR="00FC1B5B" w:rsidRDefault="00FC1B5B" w:rsidP="00FC1B5B">
      <w:pPr>
        <w:numPr>
          <w:ilvl w:val="0"/>
          <w:numId w:val="3"/>
        </w:numPr>
      </w:pPr>
      <w:r w:rsidRPr="00D00E28">
        <w:t>Support R&amp;D efforts and manage budgets for new drug development.</w:t>
      </w:r>
    </w:p>
    <w:p w14:paraId="643B63DB" w14:textId="77777777" w:rsidR="00FC1B5B" w:rsidRDefault="00FC1B5B" w:rsidP="00FC1B5B">
      <w:pPr>
        <w:numPr>
          <w:ilvl w:val="0"/>
          <w:numId w:val="3"/>
        </w:numPr>
      </w:pPr>
      <w:r>
        <w:t>Develop and implement cross-company, cross department project workflows.</w:t>
      </w:r>
    </w:p>
    <w:p w14:paraId="5572C730" w14:textId="77777777" w:rsidR="00FC1B5B" w:rsidRPr="00D00E28" w:rsidRDefault="00FC1B5B" w:rsidP="00FC1B5B">
      <w:pPr>
        <w:numPr>
          <w:ilvl w:val="0"/>
          <w:numId w:val="3"/>
        </w:numPr>
      </w:pPr>
      <w:r>
        <w:t>Assist direct reports with leadership advice, scientific acumen, and common sense solutions to various tasks.</w:t>
      </w:r>
    </w:p>
    <w:p w14:paraId="2F50553B" w14:textId="77777777" w:rsidR="00FC1B5B" w:rsidRDefault="00FC1B5B" w:rsidP="00FC1B5B">
      <w:pPr>
        <w:rPr>
          <w:b/>
          <w:bCs/>
        </w:rPr>
      </w:pPr>
    </w:p>
    <w:p w14:paraId="37E27547" w14:textId="77777777" w:rsidR="00FC1B5B" w:rsidRPr="000628DD" w:rsidRDefault="00FC1B5B" w:rsidP="00FC1B5B">
      <w:pPr>
        <w:rPr>
          <w:b/>
          <w:bCs/>
        </w:rPr>
      </w:pPr>
      <w:r>
        <w:rPr>
          <w:b/>
          <w:bCs/>
        </w:rPr>
        <w:t>What Are Looking For:</w:t>
      </w:r>
    </w:p>
    <w:p w14:paraId="05B9EB28" w14:textId="77777777" w:rsidR="00FC1B5B" w:rsidRDefault="00FC1B5B" w:rsidP="00FC1B5B">
      <w:pPr>
        <w:pStyle w:val="ListParagraph"/>
        <w:numPr>
          <w:ilvl w:val="0"/>
          <w:numId w:val="4"/>
        </w:numPr>
      </w:pPr>
      <w:r w:rsidRPr="005946A5">
        <w:rPr>
          <w:b/>
          <w:bCs/>
        </w:rPr>
        <w:t>Strategic Vision:</w:t>
      </w:r>
      <w:r>
        <w:t xml:space="preserve"> Ability to see the big picture and align operations with the company’s long-term goals.</w:t>
      </w:r>
    </w:p>
    <w:p w14:paraId="487F0026" w14:textId="77777777" w:rsidR="00FC1B5B" w:rsidRDefault="00FC1B5B" w:rsidP="00FC1B5B">
      <w:pPr>
        <w:pStyle w:val="ListParagraph"/>
        <w:numPr>
          <w:ilvl w:val="0"/>
          <w:numId w:val="4"/>
        </w:numPr>
      </w:pPr>
      <w:r w:rsidRPr="005946A5">
        <w:rPr>
          <w:b/>
          <w:bCs/>
        </w:rPr>
        <w:t>Operational Expertise:</w:t>
      </w:r>
      <w:r>
        <w:t xml:space="preserve"> Deep understanding of the company’s operations and the ability to optimize processes for efficiency and effectiveness.</w:t>
      </w:r>
    </w:p>
    <w:p w14:paraId="4B35887F" w14:textId="77777777" w:rsidR="00FC1B5B" w:rsidRDefault="00FC1B5B" w:rsidP="00FC1B5B">
      <w:pPr>
        <w:pStyle w:val="ListParagraph"/>
        <w:numPr>
          <w:ilvl w:val="0"/>
          <w:numId w:val="4"/>
        </w:numPr>
      </w:pPr>
      <w:r w:rsidRPr="005946A5">
        <w:rPr>
          <w:b/>
          <w:bCs/>
        </w:rPr>
        <w:t>Decision-Making Skills:</w:t>
      </w:r>
      <w:r>
        <w:t xml:space="preserve"> Strong analytical skills to make informed decisions quickly and effectively.</w:t>
      </w:r>
    </w:p>
    <w:p w14:paraId="5FC2500B" w14:textId="77777777" w:rsidR="00FC1B5B" w:rsidRDefault="00FC1B5B" w:rsidP="00FC1B5B">
      <w:pPr>
        <w:pStyle w:val="ListParagraph"/>
        <w:numPr>
          <w:ilvl w:val="0"/>
          <w:numId w:val="4"/>
        </w:numPr>
      </w:pPr>
      <w:r w:rsidRPr="005946A5">
        <w:rPr>
          <w:b/>
          <w:bCs/>
        </w:rPr>
        <w:t>Communication:</w:t>
      </w:r>
      <w:r>
        <w:t xml:space="preserve"> Excellent verbal and written communication skills to articulate strategies and motivate teams.</w:t>
      </w:r>
    </w:p>
    <w:p w14:paraId="3C85A304" w14:textId="77777777" w:rsidR="00FC1B5B" w:rsidRDefault="00FC1B5B" w:rsidP="00FC1B5B">
      <w:pPr>
        <w:pStyle w:val="ListParagraph"/>
        <w:numPr>
          <w:ilvl w:val="0"/>
          <w:numId w:val="4"/>
        </w:numPr>
      </w:pPr>
      <w:r w:rsidRPr="005946A5">
        <w:rPr>
          <w:b/>
          <w:bCs/>
        </w:rPr>
        <w:t>Leadership and Team Building:</w:t>
      </w:r>
      <w:r>
        <w:t xml:space="preserve"> Ability to inspire and lead diverse teams, fostering a collaborative and high-performance culture.</w:t>
      </w:r>
    </w:p>
    <w:p w14:paraId="6DCBB54E" w14:textId="77777777" w:rsidR="00FC1B5B" w:rsidRDefault="00FC1B5B" w:rsidP="00FC1B5B">
      <w:pPr>
        <w:pStyle w:val="ListParagraph"/>
        <w:numPr>
          <w:ilvl w:val="0"/>
          <w:numId w:val="4"/>
        </w:numPr>
      </w:pPr>
      <w:r w:rsidRPr="005946A5">
        <w:rPr>
          <w:b/>
          <w:bCs/>
        </w:rPr>
        <w:t>Adaptability:</w:t>
      </w:r>
      <w:r>
        <w:t xml:space="preserve"> Flexibility to navigate and manage change in a dynamic business environment.</w:t>
      </w:r>
    </w:p>
    <w:p w14:paraId="3AF75DE8" w14:textId="77777777" w:rsidR="00FC1B5B" w:rsidRDefault="00FC1B5B" w:rsidP="00FC1B5B">
      <w:pPr>
        <w:pStyle w:val="ListParagraph"/>
        <w:numPr>
          <w:ilvl w:val="0"/>
          <w:numId w:val="4"/>
        </w:numPr>
      </w:pPr>
      <w:r w:rsidRPr="005946A5">
        <w:rPr>
          <w:b/>
          <w:bCs/>
        </w:rPr>
        <w:t>Problem-Solving:</w:t>
      </w:r>
      <w:r>
        <w:t xml:space="preserve"> Innovative approach to overcoming challenges and finding solutions.</w:t>
      </w:r>
    </w:p>
    <w:p w14:paraId="3EDA6EC3" w14:textId="77777777" w:rsidR="00FC1B5B" w:rsidRDefault="00FC1B5B" w:rsidP="00FC1B5B">
      <w:pPr>
        <w:pStyle w:val="ListParagraph"/>
        <w:numPr>
          <w:ilvl w:val="0"/>
          <w:numId w:val="4"/>
        </w:numPr>
      </w:pPr>
      <w:r w:rsidRPr="005946A5">
        <w:rPr>
          <w:b/>
          <w:bCs/>
        </w:rPr>
        <w:t>Integrity and Ethics:</w:t>
      </w:r>
      <w:r>
        <w:t xml:space="preserve"> Commitment to ethical practices and maintaining high standards of integrity.</w:t>
      </w:r>
    </w:p>
    <w:p w14:paraId="5CD814BE" w14:textId="77777777" w:rsidR="00FC1B5B" w:rsidRDefault="00FC1B5B" w:rsidP="00FC1B5B">
      <w:pPr>
        <w:pStyle w:val="ListParagraph"/>
        <w:numPr>
          <w:ilvl w:val="0"/>
          <w:numId w:val="4"/>
        </w:numPr>
      </w:pPr>
      <w:r w:rsidRPr="005946A5">
        <w:rPr>
          <w:b/>
          <w:bCs/>
        </w:rPr>
        <w:t>Customer Focus:</w:t>
      </w:r>
      <w:r>
        <w:t xml:space="preserve"> Prioritizing customer satisfaction and ensuring that operations align with customer needs and expectations.</w:t>
      </w:r>
    </w:p>
    <w:p w14:paraId="68A0980F" w14:textId="77777777" w:rsidR="00FC1B5B" w:rsidRDefault="00FC1B5B" w:rsidP="00FC1B5B"/>
    <w:p w14:paraId="73F66BE3" w14:textId="77777777" w:rsidR="00FC1B5B" w:rsidRPr="00173578" w:rsidRDefault="00FC1B5B" w:rsidP="00FC1B5B">
      <w:pPr>
        <w:rPr>
          <w:b/>
          <w:bCs/>
        </w:rPr>
      </w:pPr>
      <w:r w:rsidRPr="00173578">
        <w:rPr>
          <w:b/>
          <w:bCs/>
        </w:rPr>
        <w:lastRenderedPageBreak/>
        <w:t>Leadership</w:t>
      </w:r>
      <w:r>
        <w:rPr>
          <w:b/>
          <w:bCs/>
        </w:rPr>
        <w:t xml:space="preserve"> Ability is Required:</w:t>
      </w:r>
    </w:p>
    <w:p w14:paraId="4F95C7A5" w14:textId="77777777" w:rsidR="00FC1B5B" w:rsidRPr="00CE51FA" w:rsidRDefault="00FC1B5B" w:rsidP="00FC1B5B">
      <w:r>
        <w:t xml:space="preserve">The successful candidate will have demonstrated </w:t>
      </w:r>
      <w:r w:rsidRPr="007C6EFB">
        <w:t xml:space="preserve">a proactive </w:t>
      </w:r>
      <w:r>
        <w:t xml:space="preserve">ability to lead individuals and teams to meet both </w:t>
      </w:r>
      <w:r w:rsidRPr="007C6EFB">
        <w:t xml:space="preserve">strategic </w:t>
      </w:r>
      <w:r>
        <w:t>and tactical objectives by</w:t>
      </w:r>
      <w:r w:rsidRPr="007C6EFB">
        <w:t xml:space="preserve"> leveraging </w:t>
      </w:r>
      <w:r>
        <w:t xml:space="preserve">everyone’s </w:t>
      </w:r>
      <w:r w:rsidRPr="007C6EFB">
        <w:t>expertise, scientific insights, and practical judgment</w:t>
      </w:r>
      <w:r>
        <w:t>.</w:t>
      </w:r>
    </w:p>
    <w:p w14:paraId="4018D93C" w14:textId="77777777" w:rsidR="00FC1B5B" w:rsidRDefault="00FC1B5B" w:rsidP="00FC1B5B">
      <w:pPr>
        <w:rPr>
          <w:b/>
          <w:bCs/>
        </w:rPr>
      </w:pPr>
    </w:p>
    <w:p w14:paraId="1452B9E7" w14:textId="77777777" w:rsidR="00FC1B5B" w:rsidRPr="00D00E28" w:rsidRDefault="00FC1B5B" w:rsidP="00FC1B5B">
      <w:r w:rsidRPr="00D00E28">
        <w:rPr>
          <w:b/>
          <w:bCs/>
        </w:rPr>
        <w:t>Qualifications:</w:t>
      </w:r>
    </w:p>
    <w:p w14:paraId="44B283FF" w14:textId="77777777" w:rsidR="00FC1B5B" w:rsidRPr="00D00E28" w:rsidRDefault="00FC1B5B" w:rsidP="00FC1B5B">
      <w:pPr>
        <w:numPr>
          <w:ilvl w:val="0"/>
          <w:numId w:val="2"/>
        </w:numPr>
      </w:pPr>
      <w:r w:rsidRPr="00D00E28">
        <w:t>Proven experience in a senior operational role within the pharmaceutical industry.</w:t>
      </w:r>
    </w:p>
    <w:p w14:paraId="0F7EA681" w14:textId="77777777" w:rsidR="00FC1B5B" w:rsidRPr="00D00E28" w:rsidRDefault="00FC1B5B" w:rsidP="00FC1B5B">
      <w:pPr>
        <w:numPr>
          <w:ilvl w:val="0"/>
          <w:numId w:val="2"/>
        </w:numPr>
      </w:pPr>
      <w:r w:rsidRPr="00D00E28">
        <w:t>Strong knowledge of FDA regulations and quality assurance processes.</w:t>
      </w:r>
    </w:p>
    <w:p w14:paraId="08C666AD" w14:textId="77777777" w:rsidR="00FC1B5B" w:rsidRPr="00D00E28" w:rsidRDefault="00FC1B5B" w:rsidP="00FC1B5B">
      <w:pPr>
        <w:numPr>
          <w:ilvl w:val="0"/>
          <w:numId w:val="2"/>
        </w:numPr>
      </w:pPr>
      <w:r>
        <w:t>Proven</w:t>
      </w:r>
      <w:r w:rsidRPr="00D00E28">
        <w:t xml:space="preserve"> leadership and strategic planning skills.</w:t>
      </w:r>
    </w:p>
    <w:p w14:paraId="3E5DBD16" w14:textId="77777777" w:rsidR="00FC1B5B" w:rsidRPr="00D00E28" w:rsidRDefault="00FC1B5B" w:rsidP="00FC1B5B">
      <w:pPr>
        <w:numPr>
          <w:ilvl w:val="0"/>
          <w:numId w:val="2"/>
        </w:numPr>
      </w:pPr>
      <w:r>
        <w:t>Proven a</w:t>
      </w:r>
      <w:r w:rsidRPr="00D00E28">
        <w:t>bility to manage multiple departments and drive operational excellence.</w:t>
      </w:r>
    </w:p>
    <w:p w14:paraId="2D2BBE59" w14:textId="77777777" w:rsidR="00FC1B5B" w:rsidRDefault="00FC1B5B" w:rsidP="00FC1B5B">
      <w:pPr>
        <w:rPr>
          <w:b/>
          <w:bCs/>
        </w:rPr>
      </w:pPr>
    </w:p>
    <w:p w14:paraId="02322F82" w14:textId="77777777" w:rsidR="00FC1B5B" w:rsidRDefault="00FC1B5B" w:rsidP="00FC1B5B">
      <w:r w:rsidRPr="00D00E28">
        <w:rPr>
          <w:b/>
          <w:bCs/>
        </w:rPr>
        <w:t>Application Process:</w:t>
      </w:r>
      <w:r w:rsidRPr="00D00E28">
        <w:t> </w:t>
      </w:r>
    </w:p>
    <w:p w14:paraId="5A55332A" w14:textId="77777777" w:rsidR="00FC1B5B" w:rsidRPr="00D00E28" w:rsidRDefault="00FC1B5B" w:rsidP="00FC1B5B">
      <w:r w:rsidRPr="00D00E28">
        <w:t>Interested candidates should submit their resume and cover letter detailing their qualifications and experience</w:t>
      </w:r>
      <w:r>
        <w:t xml:space="preserve"> to: </w:t>
      </w:r>
      <w:hyperlink r:id="rId5" w:history="1">
        <w:r w:rsidRPr="00B174A8">
          <w:rPr>
            <w:rStyle w:val="Hyperlink"/>
          </w:rPr>
          <w:t>employment.MPI@mcguff.com</w:t>
        </w:r>
      </w:hyperlink>
    </w:p>
    <w:p w14:paraId="1198C128" w14:textId="77777777" w:rsidR="00FC1B5B" w:rsidRDefault="00FC1B5B" w:rsidP="00FC1B5B">
      <w:pPr>
        <w:rPr>
          <w:b/>
          <w:bCs/>
        </w:rPr>
      </w:pPr>
    </w:p>
    <w:p w14:paraId="2C36DF6B" w14:textId="77777777" w:rsidR="00FC1B5B" w:rsidRPr="00D00E28" w:rsidRDefault="00FC1B5B" w:rsidP="00FC1B5B">
      <w:r w:rsidRPr="00D00E28">
        <w:rPr>
          <w:b/>
          <w:bCs/>
        </w:rPr>
        <w:t>Additional Information:</w:t>
      </w:r>
      <w:r w:rsidRPr="00D00E28">
        <w:t xml:space="preserve"> For more information about our company, please visit our website </w:t>
      </w:r>
      <w:hyperlink r:id="rId6" w:history="1">
        <w:r w:rsidRPr="00B174A8">
          <w:rPr>
            <w:rStyle w:val="Hyperlink"/>
          </w:rPr>
          <w:t>McGuff Family of Companies</w:t>
        </w:r>
      </w:hyperlink>
    </w:p>
    <w:p w14:paraId="557D43F4" w14:textId="77777777" w:rsidR="003F7153" w:rsidRDefault="003F7153"/>
    <w:sectPr w:rsidR="003F7153" w:rsidSect="007C0E8D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13FFA"/>
    <w:multiLevelType w:val="multilevel"/>
    <w:tmpl w:val="47006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56667F"/>
    <w:multiLevelType w:val="multilevel"/>
    <w:tmpl w:val="EBC8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141077"/>
    <w:multiLevelType w:val="hybridMultilevel"/>
    <w:tmpl w:val="D53A8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C00C7"/>
    <w:multiLevelType w:val="hybridMultilevel"/>
    <w:tmpl w:val="E94CB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943695">
    <w:abstractNumId w:val="1"/>
  </w:num>
  <w:num w:numId="2" w16cid:durableId="1128818062">
    <w:abstractNumId w:val="0"/>
  </w:num>
  <w:num w:numId="3" w16cid:durableId="1007634289">
    <w:abstractNumId w:val="3"/>
  </w:num>
  <w:num w:numId="4" w16cid:durableId="93132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0F"/>
    <w:rsid w:val="003F7153"/>
    <w:rsid w:val="0049330F"/>
    <w:rsid w:val="00582BAC"/>
    <w:rsid w:val="007A6699"/>
    <w:rsid w:val="007C0E8D"/>
    <w:rsid w:val="00A620DA"/>
    <w:rsid w:val="00BE14EA"/>
    <w:rsid w:val="00FC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263BA"/>
  <w15:chartTrackingRefBased/>
  <w15:docId w15:val="{9413E7E8-9E0D-4F53-A41B-BA12BE7E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B5B"/>
  </w:style>
  <w:style w:type="paragraph" w:styleId="Heading1">
    <w:name w:val="heading 1"/>
    <w:basedOn w:val="Normal"/>
    <w:next w:val="Normal"/>
    <w:link w:val="Heading1Char"/>
    <w:uiPriority w:val="9"/>
    <w:qFormat/>
    <w:rsid w:val="004933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3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3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3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3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3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3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3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3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33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3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3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3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3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3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3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3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33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3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30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33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33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33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33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33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3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3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33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933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ng.com/ck/a?!&amp;&amp;p=d806abd7a4b8852e928c2028f44a627d84566e6ab83b5cdbcd31ca0fcedf3c8cJmltdHM9MTczMDU5MjAwMA&amp;ptn=3&amp;ver=2&amp;hsh=4&amp;fclid=24a28235-37dc-6285-280f-971236b6635d&amp;psq=mcguff+family+of+companies&amp;u=a1aHR0cHM6Ly93d3cubWNndWZmLmNvbS9tY2d1ZmYtZmFtaWx5LW9mLWNvbXBhbmllcw&amp;ntb=1" TargetMode="External"/><Relationship Id="rId5" Type="http://schemas.openxmlformats.org/officeDocument/2006/relationships/hyperlink" Target="employment.MPI@mcguff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4688</Characters>
  <Application>Microsoft Office Word</Application>
  <DocSecurity>0</DocSecurity>
  <Lines>39</Lines>
  <Paragraphs>10</Paragraphs>
  <ScaleCrop>false</ScaleCrop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McGuff</dc:creator>
  <cp:keywords/>
  <dc:description/>
  <cp:lastModifiedBy>Ron McGuff</cp:lastModifiedBy>
  <cp:revision>2</cp:revision>
  <dcterms:created xsi:type="dcterms:W3CDTF">2024-11-04T03:02:00Z</dcterms:created>
  <dcterms:modified xsi:type="dcterms:W3CDTF">2024-11-04T03:02:00Z</dcterms:modified>
</cp:coreProperties>
</file>